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Минздрава России от 30 декабря 2014 г. № 956н</w:t>
      </w:r>
    </w:p>
    <w:p>
      <w:pPr>
        <w:pStyle w:val="Heading2"/>
        <w:rPr/>
      </w:pPr>
      <w:r>
        <w:rPr/>
        <w:t>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</w:t>
        <w:br/>
        <w:t>Зарегистрирован в Минюсте 20 февраля 2015 № 36153</w:t>
      </w:r>
    </w:p>
    <w:p>
      <w:pPr>
        <w:pStyle w:val="TextBody"/>
        <w:rPr/>
      </w:pPr>
      <w:r>
        <w:rPr/>
        <w:t>В соответствии с пунктом 7 части 1 статьи 79 и частью 15 статьи 79.1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rPr/>
      </w:pPr>
      <w:r>
        <w:rPr/>
        <w:t>информацию, необходимую для проведения независимой оценки качества оказания услуг медицинскими организациями, согласно приложению N 1;</w:t>
      </w:r>
    </w:p>
    <w:p>
      <w:pPr>
        <w:pStyle w:val="TextBody"/>
        <w:rPr/>
      </w:pPr>
      <w:r>
        <w:rPr/>
        <w:t>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>
      <w:pPr>
        <w:pStyle w:val="TextBody"/>
        <w:rPr/>
      </w:pPr>
      <w:r>
        <w:rPr/>
        <w:t>2.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В.И.Скворцова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